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C624" w14:textId="3FA0E835" w:rsidR="00D2307E" w:rsidRPr="00E07038" w:rsidRDefault="00E07038" w:rsidP="00434692">
      <w:pPr>
        <w:pStyle w:val="1"/>
        <w:rPr>
          <w:sz w:val="40"/>
        </w:rPr>
      </w:pPr>
      <w:r w:rsidRPr="00E07038">
        <w:rPr>
          <w:rFonts w:hint="eastAsia"/>
          <w:sz w:val="40"/>
        </w:rPr>
        <w:t>20</w:t>
      </w:r>
      <w:r w:rsidR="00E722C2">
        <w:rPr>
          <w:rFonts w:hint="eastAsia"/>
          <w:sz w:val="40"/>
        </w:rPr>
        <w:t>2</w:t>
      </w:r>
      <w:r w:rsidR="00884608">
        <w:rPr>
          <w:sz w:val="40"/>
        </w:rPr>
        <w:t>1</w:t>
      </w:r>
      <w:proofErr w:type="gramStart"/>
      <w:r w:rsidR="00434692" w:rsidRPr="00E07038">
        <w:rPr>
          <w:rFonts w:hint="eastAsia"/>
          <w:sz w:val="40"/>
        </w:rPr>
        <w:t>金投赏</w:t>
      </w:r>
      <w:proofErr w:type="gramEnd"/>
      <w:r w:rsidRPr="00E07038">
        <w:rPr>
          <w:rFonts w:hint="eastAsia"/>
          <w:sz w:val="40"/>
        </w:rPr>
        <w:t>创意领袖峰会</w:t>
      </w:r>
      <w:r w:rsidR="00434692" w:rsidRPr="00E07038">
        <w:rPr>
          <w:sz w:val="40"/>
        </w:rPr>
        <w:t>合作方案及</w:t>
      </w:r>
      <w:r w:rsidR="00FF6BE3" w:rsidRPr="00E07038">
        <w:rPr>
          <w:rFonts w:hint="eastAsia"/>
          <w:sz w:val="40"/>
        </w:rPr>
        <w:t>支持</w:t>
      </w:r>
      <w:r w:rsidR="00FF6BE3" w:rsidRPr="00E07038">
        <w:rPr>
          <w:sz w:val="40"/>
        </w:rPr>
        <w:t>标准</w:t>
      </w:r>
    </w:p>
    <w:p w14:paraId="78D741BE" w14:textId="77777777" w:rsidR="00077634" w:rsidRDefault="00077634" w:rsidP="0096710E">
      <w:pPr>
        <w:pStyle w:val="2"/>
        <w:spacing w:before="140" w:after="140" w:line="400" w:lineRule="exact"/>
      </w:pPr>
      <w:r>
        <w:rPr>
          <w:rFonts w:hint="eastAsia"/>
        </w:rPr>
        <w:t>峰会席位</w:t>
      </w:r>
      <w:r>
        <w:t>安排</w:t>
      </w:r>
    </w:p>
    <w:tbl>
      <w:tblPr>
        <w:tblStyle w:val="11"/>
        <w:tblpPr w:leftFromText="180" w:rightFromText="180" w:vertAnchor="text" w:horzAnchor="margin" w:tblpY="195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843"/>
        <w:gridCol w:w="1564"/>
      </w:tblGrid>
      <w:tr w:rsidR="000A0CF8" w:rsidRPr="00F60103" w14:paraId="6DBF2DEF" w14:textId="77777777" w:rsidTr="00A62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5"/>
            <w:tcBorders>
              <w:bottom w:val="none" w:sz="0" w:space="0" w:color="auto"/>
            </w:tcBorders>
            <w:shd w:val="clear" w:color="auto" w:fill="auto"/>
          </w:tcPr>
          <w:p w14:paraId="7502212A" w14:textId="27BD87F8" w:rsidR="000A0CF8" w:rsidRPr="00F60103" w:rsidRDefault="00E07038" w:rsidP="000A0CF8">
            <w:pPr>
              <w:widowControl/>
              <w:jc w:val="center"/>
              <w:rPr>
                <w:rFonts w:ascii="微软雅黑" w:eastAsia="微软雅黑" w:hAnsi="微软雅黑"/>
                <w:bCs w:val="0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20</w:t>
            </w:r>
            <w:r w:rsidR="007D5E4C">
              <w:rPr>
                <w:rFonts w:ascii="微软雅黑" w:eastAsia="微软雅黑" w:hAnsi="微软雅黑"/>
                <w:sz w:val="24"/>
                <w:szCs w:val="24"/>
              </w:rPr>
              <w:t>2</w:t>
            </w:r>
            <w:r w:rsidR="00884608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 w:rsidR="000A0CF8">
              <w:rPr>
                <w:rFonts w:ascii="微软雅黑" w:eastAsia="微软雅黑" w:hAnsi="微软雅黑"/>
                <w:sz w:val="24"/>
                <w:szCs w:val="24"/>
              </w:rPr>
              <w:t>.10.</w:t>
            </w:r>
            <w:r w:rsidR="00E722C2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="00884608">
              <w:rPr>
                <w:rFonts w:ascii="微软雅黑" w:eastAsia="微软雅黑" w:hAnsi="微软雅黑"/>
                <w:sz w:val="24"/>
                <w:szCs w:val="24"/>
              </w:rPr>
              <w:t>8</w:t>
            </w:r>
            <w:r w:rsidR="000A0CF8">
              <w:rPr>
                <w:rFonts w:ascii="微软雅黑" w:eastAsia="微软雅黑" w:hAnsi="微软雅黑"/>
                <w:sz w:val="24"/>
                <w:szCs w:val="24"/>
              </w:rPr>
              <w:t>-</w:t>
            </w:r>
            <w:r w:rsidR="00E722C2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  <w:r w:rsidR="00884608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 w:rsidR="000A0CF8">
              <w:rPr>
                <w:rFonts w:ascii="微软雅黑" w:eastAsia="微软雅黑" w:hAnsi="微软雅黑" w:hint="eastAsia"/>
                <w:sz w:val="24"/>
                <w:szCs w:val="24"/>
              </w:rPr>
              <w:t>上海商城</w:t>
            </w:r>
            <w:r w:rsidR="009C304D">
              <w:rPr>
                <w:rFonts w:ascii="微软雅黑" w:eastAsia="微软雅黑" w:hAnsi="微软雅黑" w:hint="eastAsia"/>
                <w:sz w:val="24"/>
                <w:szCs w:val="24"/>
              </w:rPr>
              <w:t>剧院4楼</w:t>
            </w:r>
          </w:p>
        </w:tc>
      </w:tr>
      <w:tr w:rsidR="000A0CF8" w:rsidRPr="00F60103" w14:paraId="592A8334" w14:textId="77777777" w:rsidTr="00B0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5A521665" w14:textId="77777777" w:rsidR="000A0CF8" w:rsidRPr="00F60103" w:rsidRDefault="000A0CF8" w:rsidP="000A0CF8">
            <w:pPr>
              <w:widowControl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32022D" w14:textId="70EF48D4" w:rsidR="000A0CF8" w:rsidRDefault="000A0CF8" w:rsidP="000A0C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F60103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 w:rsidR="00E722C2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="00884608">
              <w:rPr>
                <w:rFonts w:ascii="微软雅黑" w:eastAsia="微软雅黑" w:hAnsi="微软雅黑"/>
                <w:sz w:val="24"/>
                <w:szCs w:val="24"/>
              </w:rPr>
              <w:t>8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日</w:t>
            </w:r>
          </w:p>
          <w:p w14:paraId="0B8A37E4" w14:textId="77777777" w:rsidR="000A0CF8" w:rsidRPr="00F60103" w:rsidRDefault="000A0CF8" w:rsidP="000A0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8EDA81" w14:textId="04E77EB8" w:rsidR="000A0CF8" w:rsidRDefault="000A0CF8" w:rsidP="000A0C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F60103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 w:rsidR="00884608">
              <w:rPr>
                <w:rFonts w:ascii="微软雅黑" w:eastAsia="微软雅黑" w:hAnsi="微软雅黑"/>
                <w:sz w:val="24"/>
                <w:szCs w:val="24"/>
              </w:rPr>
              <w:t>19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日</w:t>
            </w:r>
          </w:p>
          <w:p w14:paraId="136154F1" w14:textId="77777777" w:rsidR="000A0CF8" w:rsidRPr="00F60103" w:rsidRDefault="000A0CF8" w:rsidP="000A0C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045F5F" w14:textId="3822A93C" w:rsidR="000A0CF8" w:rsidRDefault="000A0CF8" w:rsidP="000A0C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F60103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 w:rsidR="00E722C2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  <w:r w:rsidR="00884608">
              <w:rPr>
                <w:rFonts w:ascii="微软雅黑" w:eastAsia="微软雅黑" w:hAnsi="微软雅黑"/>
                <w:sz w:val="24"/>
                <w:szCs w:val="24"/>
              </w:rPr>
              <w:t>0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日</w:t>
            </w:r>
          </w:p>
          <w:p w14:paraId="7ACB6D5D" w14:textId="77777777" w:rsidR="000A0CF8" w:rsidRPr="00F60103" w:rsidRDefault="000A0CF8" w:rsidP="000A0C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周三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92F8F47" w14:textId="71F6FF81" w:rsidR="000A0CF8" w:rsidRDefault="000A0CF8" w:rsidP="000A0C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F60103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月</w:t>
            </w:r>
            <w:r w:rsidR="00E722C2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  <w:r w:rsidR="00884608"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 w:rsidRPr="00F60103">
              <w:rPr>
                <w:rFonts w:ascii="微软雅黑" w:eastAsia="微软雅黑" w:hAnsi="微软雅黑"/>
                <w:sz w:val="24"/>
                <w:szCs w:val="24"/>
              </w:rPr>
              <w:t>日</w:t>
            </w:r>
          </w:p>
          <w:p w14:paraId="609898CB" w14:textId="77777777" w:rsidR="000A0CF8" w:rsidRPr="00F60103" w:rsidRDefault="000A0CF8" w:rsidP="000A0CF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周四</w:t>
            </w:r>
          </w:p>
        </w:tc>
      </w:tr>
      <w:tr w:rsidR="00A62D20" w:rsidRPr="00F60103" w14:paraId="3D05777B" w14:textId="77777777" w:rsidTr="00B0727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14:paraId="4EF84B77" w14:textId="41E16AAB" w:rsidR="000A0CF8" w:rsidRPr="008D3D8B" w:rsidRDefault="000A0CF8" w:rsidP="000A0CF8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8:4</w:t>
            </w:r>
            <w:r w:rsidRPr="008D3D8B">
              <w:rPr>
                <w:rFonts w:ascii="微软雅黑" w:eastAsia="微软雅黑" w:hAnsi="微软雅黑"/>
                <w:b w:val="0"/>
                <w:szCs w:val="24"/>
              </w:rPr>
              <w:t>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-9:</w:t>
            </w:r>
            <w:r w:rsidR="00884608">
              <w:rPr>
                <w:rFonts w:ascii="微软雅黑" w:eastAsia="微软雅黑" w:hAnsi="微软雅黑"/>
                <w:b w:val="0"/>
                <w:szCs w:val="24"/>
              </w:rPr>
              <w:t>05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673EB73" w14:textId="77777777" w:rsidR="008D3D8B" w:rsidRPr="00A27FED" w:rsidRDefault="006F74D7" w:rsidP="000A0C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A1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  <w:hideMark/>
          </w:tcPr>
          <w:p w14:paraId="481C5EBD" w14:textId="77777777" w:rsidR="000A0CF8" w:rsidRPr="00A27FED" w:rsidRDefault="000A0CF8" w:rsidP="000A0C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36B48D6" w14:textId="77777777" w:rsidR="000A0CF8" w:rsidRPr="00A27FED" w:rsidRDefault="000A0CF8" w:rsidP="000A0C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45D5FADB" w14:textId="77777777" w:rsidR="000A0CF8" w:rsidRPr="00A27FED" w:rsidRDefault="000A0CF8" w:rsidP="000A0CF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4</w:t>
            </w:r>
          </w:p>
        </w:tc>
      </w:tr>
      <w:tr w:rsidR="00F004A3" w:rsidRPr="00F60103" w14:paraId="348C39D3" w14:textId="77777777" w:rsidTr="00B0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5E2EBC61" w14:textId="34C24512" w:rsidR="00F004A3" w:rsidRPr="00F004A3" w:rsidRDefault="00F004A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bCs w:val="0"/>
                <w:szCs w:val="24"/>
              </w:rPr>
            </w:pPr>
            <w:r w:rsidRPr="00F004A3">
              <w:rPr>
                <w:rFonts w:ascii="微软雅黑" w:eastAsia="微软雅黑" w:hAnsi="微软雅黑" w:hint="eastAsia"/>
                <w:b w:val="0"/>
                <w:bCs w:val="0"/>
                <w:szCs w:val="24"/>
              </w:rPr>
              <w:t>9:</w:t>
            </w:r>
            <w:r w:rsidRPr="00F004A3">
              <w:rPr>
                <w:rFonts w:ascii="微软雅黑" w:eastAsia="微软雅黑" w:hAnsi="微软雅黑"/>
                <w:b w:val="0"/>
                <w:bCs w:val="0"/>
                <w:szCs w:val="24"/>
              </w:rPr>
              <w:t>10</w:t>
            </w:r>
            <w:r w:rsidRPr="00F004A3">
              <w:rPr>
                <w:rFonts w:ascii="微软雅黑" w:eastAsia="微软雅黑" w:hAnsi="微软雅黑" w:hint="eastAsia"/>
                <w:b w:val="0"/>
                <w:bCs w:val="0"/>
                <w:szCs w:val="24"/>
              </w:rPr>
              <w:t>-</w:t>
            </w:r>
            <w:r w:rsidRPr="00F004A3">
              <w:rPr>
                <w:rFonts w:ascii="微软雅黑" w:eastAsia="微软雅黑" w:hAnsi="微软雅黑"/>
                <w:b w:val="0"/>
                <w:bCs w:val="0"/>
                <w:szCs w:val="24"/>
              </w:rPr>
              <w:t>9</w:t>
            </w:r>
            <w:r w:rsidRPr="00F004A3">
              <w:rPr>
                <w:rFonts w:ascii="微软雅黑" w:eastAsia="微软雅黑" w:hAnsi="微软雅黑" w:hint="eastAsia"/>
                <w:b w:val="0"/>
                <w:bCs w:val="0"/>
                <w:szCs w:val="24"/>
              </w:rPr>
              <w:t>:</w:t>
            </w:r>
            <w:r w:rsidRPr="00F004A3">
              <w:rPr>
                <w:rFonts w:ascii="微软雅黑" w:eastAsia="微软雅黑" w:hAnsi="微软雅黑"/>
                <w:b w:val="0"/>
                <w:bCs w:val="0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FDB00D" w14:textId="54CDD8FC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B1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57C242" w14:textId="2C78FDD2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2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C42829" w14:textId="4B367D42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3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**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394559A1" w14:textId="5CDF4F57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4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**</w:t>
            </w:r>
          </w:p>
        </w:tc>
      </w:tr>
      <w:tr w:rsidR="00F004A3" w:rsidRPr="00F60103" w14:paraId="09D5DB02" w14:textId="77777777" w:rsidTr="00B0727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15C56DF2" w14:textId="28F0C7E9" w:rsidR="00F004A3" w:rsidRPr="008D3D8B" w:rsidRDefault="00F004A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9:</w:t>
            </w:r>
            <w:r w:rsidR="008C6913">
              <w:rPr>
                <w:rFonts w:ascii="微软雅黑" w:eastAsia="微软雅黑" w:hAnsi="微软雅黑"/>
                <w:b w:val="0"/>
                <w:szCs w:val="24"/>
              </w:rPr>
              <w:t>55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-10:</w:t>
            </w:r>
            <w:r w:rsidR="008C6913">
              <w:rPr>
                <w:rFonts w:ascii="微软雅黑" w:eastAsia="微软雅黑" w:hAnsi="微软雅黑"/>
                <w:b w:val="0"/>
                <w:szCs w:val="24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17A299" w14:textId="71A743C3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FC59E92" w14:textId="749CFC9E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6142D3" w14:textId="620DFF24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B7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D4D4ED4" w14:textId="3D91B483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B8</w:t>
            </w:r>
          </w:p>
        </w:tc>
      </w:tr>
      <w:tr w:rsidR="00F004A3" w:rsidRPr="00F60103" w14:paraId="5379EC58" w14:textId="77777777" w:rsidTr="00A2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F93D8" w14:textId="7A0DC00C" w:rsidR="00F004A3" w:rsidRPr="008D3D8B" w:rsidRDefault="00F004A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10:</w:t>
            </w:r>
            <w:r w:rsidR="008C6913">
              <w:rPr>
                <w:rFonts w:ascii="微软雅黑" w:eastAsia="微软雅黑" w:hAnsi="微软雅黑"/>
                <w:b w:val="0"/>
                <w:szCs w:val="24"/>
              </w:rPr>
              <w:t>40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-1</w:t>
            </w:r>
            <w:r w:rsidR="008C6913">
              <w:rPr>
                <w:rFonts w:ascii="微软雅黑" w:eastAsia="微软雅黑" w:hAnsi="微软雅黑"/>
                <w:b w:val="0"/>
                <w:szCs w:val="24"/>
              </w:rPr>
              <w:t>1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 w:rsidR="008C6913">
              <w:rPr>
                <w:rFonts w:ascii="微软雅黑" w:eastAsia="微软雅黑" w:hAnsi="微软雅黑"/>
                <w:b w:val="0"/>
                <w:szCs w:val="24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C78B" w14:textId="7C933AD9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4F05EC" w14:textId="00BAC8E2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31430" w14:textId="164FC404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4A4D08" w14:textId="10580165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12</w:t>
            </w:r>
          </w:p>
        </w:tc>
      </w:tr>
      <w:tr w:rsidR="00F004A3" w:rsidRPr="00F60103" w14:paraId="196FBD6E" w14:textId="77777777" w:rsidTr="00A27FE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076CCDE7" w14:textId="0072F9E3" w:rsidR="00F004A3" w:rsidRPr="008D3D8B" w:rsidRDefault="00F004A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11:</w:t>
            </w:r>
            <w:r w:rsidR="008C6913">
              <w:rPr>
                <w:rFonts w:ascii="微软雅黑" w:eastAsia="微软雅黑" w:hAnsi="微软雅黑"/>
                <w:b w:val="0"/>
                <w:szCs w:val="24"/>
              </w:rPr>
              <w:t>25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-1</w:t>
            </w:r>
            <w:r w:rsidR="008C6913">
              <w:rPr>
                <w:rFonts w:ascii="微软雅黑" w:eastAsia="微软雅黑" w:hAnsi="微软雅黑"/>
                <w:b w:val="0"/>
                <w:szCs w:val="24"/>
              </w:rPr>
              <w:t>2</w:t>
            </w:r>
            <w:r w:rsidR="008C6913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 w:rsidR="008C6913">
              <w:rPr>
                <w:rFonts w:ascii="微软雅黑" w:eastAsia="微软雅黑" w:hAnsi="微软雅黑"/>
                <w:b w:val="0"/>
                <w:szCs w:val="24"/>
              </w:rPr>
              <w:t>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23D9E7" w14:textId="22B43B44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6B5B98" w14:textId="2DFE79EC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A5A69F" w14:textId="631041D2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15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8F5D16A" w14:textId="55FD8C50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16</w:t>
            </w:r>
          </w:p>
        </w:tc>
      </w:tr>
      <w:tr w:rsidR="00F004A3" w:rsidRPr="00F60103" w14:paraId="25955B9C" w14:textId="77777777" w:rsidTr="00B0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14:paraId="6EC2EA58" w14:textId="3DB70FDB" w:rsidR="00F004A3" w:rsidRPr="008D3D8B" w:rsidRDefault="00F004A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</w:t>
            </w:r>
            <w:r w:rsidR="008C6913">
              <w:rPr>
                <w:rFonts w:ascii="微软雅黑" w:eastAsia="微软雅黑" w:hAnsi="微软雅黑"/>
                <w:b w:val="0"/>
                <w:szCs w:val="24"/>
              </w:rPr>
              <w:t>2:10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-12:</w:t>
            </w:r>
            <w:r w:rsidR="00696E2A">
              <w:rPr>
                <w:rFonts w:ascii="微软雅黑" w:eastAsia="微软雅黑" w:hAnsi="微软雅黑"/>
                <w:b w:val="0"/>
                <w:szCs w:val="24"/>
              </w:rPr>
              <w:t>30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6A51373" w14:textId="48F32348" w:rsidR="00F004A3" w:rsidRPr="00A27FED" w:rsidRDefault="005E033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C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14:paraId="45E808C1" w14:textId="585FC9D4" w:rsidR="00F004A3" w:rsidRPr="00A27FED" w:rsidRDefault="005E033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C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14:paraId="71A4B61E" w14:textId="2ABEA240" w:rsidR="00F004A3" w:rsidRPr="00A27FED" w:rsidRDefault="005E033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C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F2F2F2" w:themeFill="background1" w:themeFillShade="F2"/>
            <w:noWrap/>
            <w:vAlign w:val="center"/>
          </w:tcPr>
          <w:p w14:paraId="56EB8D37" w14:textId="703F1A4E" w:rsidR="00F004A3" w:rsidRPr="00A27FED" w:rsidRDefault="005E033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C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4</w:t>
            </w:r>
          </w:p>
        </w:tc>
      </w:tr>
      <w:tr w:rsidR="00F004A3" w:rsidRPr="00F60103" w14:paraId="03059C04" w14:textId="77777777" w:rsidTr="00A62D2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5"/>
            <w:shd w:val="clear" w:color="auto" w:fill="auto"/>
            <w:vAlign w:val="center"/>
          </w:tcPr>
          <w:p w14:paraId="6DE84756" w14:textId="0387DA24" w:rsidR="00F004A3" w:rsidRPr="00A27FED" w:rsidRDefault="00CC4929" w:rsidP="00F004A3">
            <w:pPr>
              <w:widowControl/>
              <w:jc w:val="center"/>
              <w:rPr>
                <w:rFonts w:ascii="微软雅黑" w:eastAsia="微软雅黑" w:hAnsi="微软雅黑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Cs w:val="24"/>
              </w:rPr>
              <w:t xml:space="preserve"> </w:t>
            </w:r>
            <w:r w:rsidRPr="00A27FED">
              <w:rPr>
                <w:rFonts w:ascii="微软雅黑" w:eastAsia="微软雅黑" w:hAnsi="微软雅黑"/>
                <w:szCs w:val="24"/>
              </w:rPr>
              <w:t xml:space="preserve">    </w:t>
            </w:r>
            <w:proofErr w:type="gramStart"/>
            <w:r w:rsidR="00F004A3" w:rsidRPr="00A27FED">
              <w:rPr>
                <w:rFonts w:ascii="微软雅黑" w:eastAsia="微软雅黑" w:hAnsi="微软雅黑" w:hint="eastAsia"/>
                <w:szCs w:val="24"/>
              </w:rPr>
              <w:t>午间茶歇</w:t>
            </w:r>
            <w:proofErr w:type="gramEnd"/>
          </w:p>
        </w:tc>
      </w:tr>
      <w:tr w:rsidR="00F004A3" w:rsidRPr="00F60103" w14:paraId="0B8D8ACF" w14:textId="77777777" w:rsidTr="00B0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14:paraId="093EFCFB" w14:textId="5A648738" w:rsidR="00F004A3" w:rsidRPr="008D3D8B" w:rsidRDefault="00F004A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13:15-13: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3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07BCD27" w14:textId="371A065E" w:rsidR="00F004A3" w:rsidRPr="00A27FED" w:rsidRDefault="005E033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C</w:t>
            </w:r>
            <w:r w:rsidR="00F004A3" w:rsidRPr="00A27FED">
              <w:rPr>
                <w:rFonts w:ascii="微软雅黑" w:eastAsia="微软雅黑" w:hAnsi="微软雅黑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  <w:hideMark/>
          </w:tcPr>
          <w:p w14:paraId="387A22D5" w14:textId="68075C6F" w:rsidR="00F004A3" w:rsidRPr="00A27FED" w:rsidRDefault="005E033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C</w:t>
            </w:r>
            <w:r w:rsidR="00F004A3" w:rsidRPr="00A27FED">
              <w:rPr>
                <w:rFonts w:ascii="微软雅黑" w:eastAsia="微软雅黑" w:hAnsi="微软雅黑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  <w:hideMark/>
          </w:tcPr>
          <w:p w14:paraId="40970F7C" w14:textId="172C1630" w:rsidR="00F004A3" w:rsidRPr="00A27FED" w:rsidRDefault="005E033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C</w:t>
            </w:r>
            <w:r w:rsidR="00F004A3" w:rsidRPr="00A27FED">
              <w:rPr>
                <w:rFonts w:ascii="微软雅黑" w:eastAsia="微软雅黑" w:hAnsi="微软雅黑"/>
                <w:sz w:val="24"/>
                <w:szCs w:val="24"/>
              </w:rPr>
              <w:t>7</w:t>
            </w:r>
          </w:p>
        </w:tc>
        <w:tc>
          <w:tcPr>
            <w:tcW w:w="1564" w:type="dxa"/>
            <w:shd w:val="clear" w:color="auto" w:fill="F2F2F2" w:themeFill="background1" w:themeFillShade="F2"/>
            <w:noWrap/>
            <w:vAlign w:val="center"/>
            <w:hideMark/>
          </w:tcPr>
          <w:p w14:paraId="7E39D42C" w14:textId="11614B8A" w:rsidR="00F004A3" w:rsidRPr="00A27FED" w:rsidRDefault="005E033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C</w:t>
            </w:r>
            <w:r w:rsidR="00F004A3" w:rsidRPr="00A27FED">
              <w:rPr>
                <w:rFonts w:ascii="微软雅黑" w:eastAsia="微软雅黑" w:hAnsi="微软雅黑"/>
                <w:sz w:val="24"/>
                <w:szCs w:val="24"/>
              </w:rPr>
              <w:t>8</w:t>
            </w:r>
          </w:p>
        </w:tc>
      </w:tr>
      <w:tr w:rsidR="00F004A3" w:rsidRPr="00F60103" w14:paraId="6C5CD1E5" w14:textId="77777777" w:rsidTr="00B0727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5012CD30" w14:textId="7A8895A9" w:rsidR="00F004A3" w:rsidRPr="008D3D8B" w:rsidRDefault="00F004A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3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4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0-14: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2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5687CB" w14:textId="5F34324C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17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A48364" w14:textId="448B7B2B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18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**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51448F" w14:textId="7BD4E9EA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19</w:t>
            </w:r>
            <w:r w:rsidR="0025113F" w:rsidRPr="00A27FED">
              <w:rPr>
                <w:rFonts w:ascii="微软雅黑" w:eastAsia="微软雅黑" w:hAnsi="微软雅黑"/>
                <w:sz w:val="24"/>
                <w:szCs w:val="24"/>
              </w:rPr>
              <w:t>*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0BFE263" w14:textId="4EB9700E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20</w:t>
            </w:r>
            <w:r w:rsidR="0025113F" w:rsidRPr="00A27FED">
              <w:rPr>
                <w:rFonts w:ascii="微软雅黑" w:eastAsia="微软雅黑" w:hAnsi="微软雅黑"/>
                <w:sz w:val="24"/>
                <w:szCs w:val="24"/>
              </w:rPr>
              <w:t>*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</w:t>
            </w:r>
          </w:p>
        </w:tc>
      </w:tr>
      <w:tr w:rsidR="00F004A3" w:rsidRPr="00F60103" w14:paraId="1EE2DCC9" w14:textId="77777777" w:rsidTr="00B0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3FED278A" w14:textId="1EEF5A56" w:rsidR="00F004A3" w:rsidRPr="008D3D8B" w:rsidRDefault="00F004A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14: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2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5-15: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0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12C1F6" w14:textId="10F26327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A7B243" w14:textId="52B0C5AB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6EA184" w14:textId="19FB12E9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23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D36EB04" w14:textId="3D00A1A6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24</w:t>
            </w:r>
          </w:p>
        </w:tc>
      </w:tr>
      <w:tr w:rsidR="00F004A3" w:rsidRPr="00F60103" w14:paraId="03F60235" w14:textId="77777777" w:rsidTr="00B0727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003CC6D1" w14:textId="60A3E6E6" w:rsidR="00F004A3" w:rsidRPr="008D3D8B" w:rsidRDefault="00F004A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15: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1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0-1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A3F174" w14:textId="0E25A7F3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72CB74" w14:textId="4A6360AB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0F400FA" w14:textId="14F0D991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B27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BD63683" w14:textId="3CDE8DD4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B28</w:t>
            </w:r>
          </w:p>
        </w:tc>
      </w:tr>
      <w:tr w:rsidR="00F004A3" w:rsidRPr="00F60103" w14:paraId="568A341B" w14:textId="77777777" w:rsidTr="00B0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0FBF4ABA" w14:textId="038C4427" w:rsidR="00F004A3" w:rsidRPr="008D3D8B" w:rsidRDefault="00F004A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5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5-16: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3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A28023" w14:textId="66D1F10A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D1A8BE4" w14:textId="197C7F90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E75871E" w14:textId="3C384735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31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DCD42D8" w14:textId="564C5D87" w:rsidR="00F004A3" w:rsidRPr="00A27FED" w:rsidRDefault="00F004A3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32</w:t>
            </w:r>
          </w:p>
        </w:tc>
      </w:tr>
      <w:tr w:rsidR="00F004A3" w:rsidRPr="00F60103" w14:paraId="0932058B" w14:textId="77777777" w:rsidTr="00AA44A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DCF45" w14:textId="6ED4A735" w:rsidR="00F004A3" w:rsidRPr="008D3D8B" w:rsidRDefault="00F004A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1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6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: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4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0-17:</w:t>
            </w:r>
            <w:r w:rsidR="005E0333">
              <w:rPr>
                <w:rFonts w:ascii="微软雅黑" w:eastAsia="微软雅黑" w:hAnsi="微软雅黑"/>
                <w:b w:val="0"/>
                <w:szCs w:val="24"/>
              </w:rPr>
              <w:t>2</w:t>
            </w:r>
            <w:r w:rsidRPr="008D3D8B">
              <w:rPr>
                <w:rFonts w:ascii="微软雅黑" w:eastAsia="微软雅黑" w:hAnsi="微软雅黑" w:hint="eastAsia"/>
                <w:b w:val="0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54D47" w14:textId="4C092B49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B33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727402" w14:textId="0CC2A2EB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/>
                <w:sz w:val="24"/>
                <w:szCs w:val="24"/>
              </w:rPr>
              <w:t>B34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D95B0C" w14:textId="0B02D733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35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6D1FA" w14:textId="1EBB906C" w:rsidR="00F004A3" w:rsidRPr="00A27FED" w:rsidRDefault="00F004A3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36</w:t>
            </w:r>
          </w:p>
        </w:tc>
      </w:tr>
      <w:tr w:rsidR="005E0333" w:rsidRPr="00F60103" w14:paraId="6349C294" w14:textId="77777777" w:rsidTr="00AA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335FB019" w14:textId="1E7F2680" w:rsidR="005E0333" w:rsidRPr="005E0333" w:rsidRDefault="005E033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bCs w:val="0"/>
                <w:szCs w:val="24"/>
              </w:rPr>
            </w:pPr>
            <w:r w:rsidRPr="005E0333">
              <w:rPr>
                <w:rFonts w:ascii="微软雅黑" w:eastAsia="微软雅黑" w:hAnsi="微软雅黑" w:hint="eastAsia"/>
                <w:b w:val="0"/>
                <w:bCs w:val="0"/>
                <w:szCs w:val="24"/>
              </w:rPr>
              <w:t>1</w:t>
            </w:r>
            <w:r w:rsidRPr="005E0333">
              <w:rPr>
                <w:rFonts w:ascii="微软雅黑" w:eastAsia="微软雅黑" w:hAnsi="微软雅黑"/>
                <w:b w:val="0"/>
                <w:bCs w:val="0"/>
                <w:szCs w:val="24"/>
              </w:rPr>
              <w:t>7:25-18:05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F38FA9" w14:textId="6E0F3574" w:rsidR="005E0333" w:rsidRPr="00A27FED" w:rsidRDefault="00C37A0E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37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DB4BC5" w14:textId="1B4BC32C" w:rsidR="005E0333" w:rsidRPr="00A27FED" w:rsidRDefault="00C37A0E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38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</w:t>
            </w:r>
            <w:r w:rsidR="0025113F" w:rsidRPr="00A27FED">
              <w:rPr>
                <w:rFonts w:ascii="微软雅黑" w:eastAsia="微软雅黑" w:hAnsi="微软雅黑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F68455" w14:textId="448B368A" w:rsidR="005E0333" w:rsidRPr="00A27FED" w:rsidRDefault="00C37A0E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39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</w:t>
            </w:r>
            <w:r w:rsidR="0025113F" w:rsidRPr="00A27FED">
              <w:rPr>
                <w:rFonts w:ascii="微软雅黑" w:eastAsia="微软雅黑" w:hAnsi="微软雅黑"/>
                <w:sz w:val="24"/>
                <w:szCs w:val="24"/>
              </w:rPr>
              <w:t>*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093F7A76" w14:textId="2CBB8F2D" w:rsidR="005E0333" w:rsidRPr="00A27FED" w:rsidRDefault="00C37A0E" w:rsidP="00F004A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B</w:t>
            </w:r>
            <w:r w:rsidRPr="00A27FED">
              <w:rPr>
                <w:rFonts w:ascii="微软雅黑" w:eastAsia="微软雅黑" w:hAnsi="微软雅黑"/>
                <w:sz w:val="24"/>
                <w:szCs w:val="24"/>
              </w:rPr>
              <w:t>40</w:t>
            </w:r>
            <w:r w:rsidR="0025113F" w:rsidRPr="00A27FED">
              <w:rPr>
                <w:rFonts w:ascii="微软雅黑" w:eastAsia="微软雅黑" w:hAnsi="微软雅黑" w:hint="eastAsia"/>
                <w:sz w:val="24"/>
                <w:szCs w:val="24"/>
              </w:rPr>
              <w:t>**</w:t>
            </w:r>
          </w:p>
        </w:tc>
      </w:tr>
      <w:tr w:rsidR="00F004A3" w:rsidRPr="00F60103" w14:paraId="1DBCB759" w14:textId="77777777" w:rsidTr="00B0727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2F2F2" w:themeFill="background1" w:themeFillShade="F2"/>
            <w:vAlign w:val="center"/>
          </w:tcPr>
          <w:p w14:paraId="5F0B4EEF" w14:textId="1E80E65C" w:rsidR="00F004A3" w:rsidRPr="008D3D8B" w:rsidRDefault="005E0333" w:rsidP="00F004A3">
            <w:pPr>
              <w:widowControl/>
              <w:jc w:val="center"/>
              <w:rPr>
                <w:rFonts w:ascii="微软雅黑" w:eastAsia="微软雅黑" w:hAnsi="微软雅黑"/>
                <w:b w:val="0"/>
                <w:szCs w:val="24"/>
              </w:rPr>
            </w:pPr>
            <w:r>
              <w:rPr>
                <w:rFonts w:ascii="微软雅黑" w:eastAsia="微软雅黑" w:hAnsi="微软雅黑"/>
                <w:b w:val="0"/>
                <w:szCs w:val="24"/>
              </w:rPr>
              <w:t>18:10</w:t>
            </w:r>
            <w:r w:rsidR="00F004A3" w:rsidRPr="008D3D8B">
              <w:rPr>
                <w:rFonts w:ascii="微软雅黑" w:eastAsia="微软雅黑" w:hAnsi="微软雅黑" w:hint="eastAsia"/>
                <w:b w:val="0"/>
                <w:szCs w:val="24"/>
              </w:rPr>
              <w:t>-18:</w:t>
            </w:r>
            <w:r w:rsidR="00696E2A">
              <w:rPr>
                <w:rFonts w:ascii="微软雅黑" w:eastAsia="微软雅黑" w:hAnsi="微软雅黑"/>
                <w:b w:val="0"/>
                <w:szCs w:val="24"/>
              </w:rPr>
              <w:t>30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FE00274" w14:textId="055E8DC6" w:rsidR="00F004A3" w:rsidRPr="00A27FED" w:rsidRDefault="0070365B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C</w:t>
            </w:r>
            <w:r w:rsidR="00F004A3" w:rsidRPr="00A27FED">
              <w:rPr>
                <w:rFonts w:ascii="微软雅黑" w:eastAsia="微软雅黑" w:hAnsi="微软雅黑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14:paraId="5FCAEC50" w14:textId="7BABA28E" w:rsidR="00F004A3" w:rsidRPr="00A27FED" w:rsidRDefault="0070365B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C</w:t>
            </w:r>
            <w:r w:rsidR="00F004A3" w:rsidRPr="00A27FED">
              <w:rPr>
                <w:rFonts w:ascii="微软雅黑" w:eastAsia="微软雅黑" w:hAnsi="微软雅黑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center"/>
          </w:tcPr>
          <w:p w14:paraId="06D8A08B" w14:textId="3906F0D7" w:rsidR="00F004A3" w:rsidRPr="00A27FED" w:rsidRDefault="0070365B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C</w:t>
            </w:r>
            <w:r w:rsidR="00F004A3" w:rsidRPr="00A27FED">
              <w:rPr>
                <w:rFonts w:ascii="微软雅黑" w:eastAsia="微软雅黑" w:hAnsi="微软雅黑"/>
                <w:sz w:val="24"/>
                <w:szCs w:val="24"/>
              </w:rPr>
              <w:t>11</w:t>
            </w:r>
          </w:p>
        </w:tc>
        <w:tc>
          <w:tcPr>
            <w:tcW w:w="1564" w:type="dxa"/>
            <w:shd w:val="clear" w:color="auto" w:fill="F2F2F2" w:themeFill="background1" w:themeFillShade="F2"/>
            <w:noWrap/>
            <w:vAlign w:val="center"/>
          </w:tcPr>
          <w:p w14:paraId="3F93A20E" w14:textId="20D2A86D" w:rsidR="00F004A3" w:rsidRPr="00A27FED" w:rsidRDefault="0070365B" w:rsidP="00F004A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A27FED">
              <w:rPr>
                <w:rFonts w:ascii="微软雅黑" w:eastAsia="微软雅黑" w:hAnsi="微软雅黑" w:hint="eastAsia"/>
                <w:sz w:val="24"/>
                <w:szCs w:val="24"/>
              </w:rPr>
              <w:t>C</w:t>
            </w:r>
            <w:r w:rsidR="00F004A3" w:rsidRPr="00A27FED">
              <w:rPr>
                <w:rFonts w:ascii="微软雅黑" w:eastAsia="微软雅黑" w:hAnsi="微软雅黑"/>
                <w:sz w:val="24"/>
                <w:szCs w:val="24"/>
              </w:rPr>
              <w:t>12</w:t>
            </w:r>
          </w:p>
        </w:tc>
      </w:tr>
    </w:tbl>
    <w:p w14:paraId="3AFE516F" w14:textId="77777777" w:rsidR="0025113F" w:rsidRDefault="0025113F" w:rsidP="00077634">
      <w:r>
        <w:rPr>
          <w:rFonts w:hint="eastAsia"/>
        </w:rPr>
        <w:t>备注：</w:t>
      </w:r>
    </w:p>
    <w:p w14:paraId="6BD29703" w14:textId="653B9CE1" w:rsidR="00A62D20" w:rsidRDefault="000E4D25" w:rsidP="00077634">
      <w:r>
        <w:rPr>
          <w:rFonts w:hint="eastAsia"/>
        </w:rPr>
        <w:t>专场演讲时长</w:t>
      </w:r>
      <w:r>
        <w:t>20</w:t>
      </w:r>
      <w:r>
        <w:rPr>
          <w:rFonts w:hint="eastAsia"/>
        </w:rPr>
        <w:t>分钟，</w:t>
      </w:r>
      <w:r w:rsidR="00A62D20">
        <w:rPr>
          <w:rFonts w:hint="eastAsia"/>
        </w:rPr>
        <w:t>论坛时长</w:t>
      </w:r>
      <w:r w:rsidR="00A62D20">
        <w:rPr>
          <w:rFonts w:hint="eastAsia"/>
        </w:rPr>
        <w:t>40</w:t>
      </w:r>
      <w:r w:rsidR="00A62D20">
        <w:rPr>
          <w:rFonts w:hint="eastAsia"/>
        </w:rPr>
        <w:t>分钟，</w:t>
      </w:r>
      <w:r w:rsidR="00A62D20">
        <w:rPr>
          <w:rFonts w:hint="eastAsia"/>
        </w:rPr>
        <w:t xml:space="preserve"> </w:t>
      </w:r>
      <w:r w:rsidR="00A62D20">
        <w:rPr>
          <w:rFonts w:hint="eastAsia"/>
        </w:rPr>
        <w:t>每天</w:t>
      </w:r>
      <w:r w:rsidR="00A62D20">
        <w:rPr>
          <w:rFonts w:hint="eastAsia"/>
        </w:rPr>
        <w:t>1</w:t>
      </w:r>
      <w:r w:rsidR="001026F3">
        <w:t>4</w:t>
      </w:r>
      <w:r w:rsidR="00A62D20">
        <w:rPr>
          <w:rFonts w:hint="eastAsia"/>
        </w:rPr>
        <w:t>场（上午</w:t>
      </w:r>
      <w:r w:rsidR="001026F3">
        <w:t>6</w:t>
      </w:r>
      <w:r w:rsidR="00A62D20">
        <w:rPr>
          <w:rFonts w:hint="eastAsia"/>
        </w:rPr>
        <w:t>场，</w:t>
      </w:r>
      <w:r w:rsidR="00A62D20">
        <w:rPr>
          <w:rFonts w:hint="eastAsia"/>
        </w:rPr>
        <w:t xml:space="preserve"> </w:t>
      </w:r>
      <w:r w:rsidR="00A62D20">
        <w:rPr>
          <w:rFonts w:hint="eastAsia"/>
        </w:rPr>
        <w:t>下午</w:t>
      </w:r>
      <w:r w:rsidR="001026F3">
        <w:t>8</w:t>
      </w:r>
      <w:r w:rsidR="00A62D20">
        <w:rPr>
          <w:rFonts w:hint="eastAsia"/>
        </w:rPr>
        <w:t>场）共</w:t>
      </w:r>
      <w:r w:rsidR="001026F3">
        <w:t>56</w:t>
      </w:r>
      <w:r w:rsidR="00A62D20">
        <w:rPr>
          <w:rFonts w:hint="eastAsia"/>
        </w:rPr>
        <w:t>场；</w:t>
      </w:r>
    </w:p>
    <w:p w14:paraId="08F84B73" w14:textId="3973BC34" w:rsidR="00077634" w:rsidRDefault="00077634" w:rsidP="00077634">
      <w:r>
        <w:rPr>
          <w:rFonts w:hint="eastAsia"/>
        </w:rPr>
        <w:t>论坛</w:t>
      </w:r>
      <w:r>
        <w:t>席位</w:t>
      </w:r>
      <w:r>
        <w:rPr>
          <w:rFonts w:hint="eastAsia"/>
        </w:rPr>
        <w:t>共有</w:t>
      </w:r>
      <w:r>
        <w:rPr>
          <w:rFonts w:hint="eastAsia"/>
        </w:rPr>
        <w:t>A</w:t>
      </w:r>
      <w:r w:rsidR="00AA44AA">
        <w:rPr>
          <w:rFonts w:hint="eastAsia"/>
        </w:rPr>
        <w:t>，</w:t>
      </w:r>
      <w:r>
        <w:rPr>
          <w:rFonts w:hint="eastAsia"/>
        </w:rPr>
        <w:t xml:space="preserve"> B</w:t>
      </w:r>
      <w:r w:rsidR="00AA44AA">
        <w:rPr>
          <w:rFonts w:hint="eastAsia"/>
        </w:rPr>
        <w:t>，</w:t>
      </w:r>
      <w:r w:rsidR="001026F3">
        <w:rPr>
          <w:rFonts w:hint="eastAsia"/>
        </w:rPr>
        <w:t>C</w:t>
      </w:r>
      <w:r>
        <w:rPr>
          <w:rFonts w:hint="eastAsia"/>
        </w:rPr>
        <w:t>三类；</w:t>
      </w:r>
      <w:r>
        <w:rPr>
          <w:rFonts w:hint="eastAsia"/>
        </w:rPr>
        <w:t xml:space="preserve"> </w:t>
      </w:r>
      <w:r>
        <w:rPr>
          <w:rFonts w:hint="eastAsia"/>
        </w:rPr>
        <w:t>合作形式</w:t>
      </w:r>
      <w:r>
        <w:t>有</w:t>
      </w:r>
      <w:r>
        <w:rPr>
          <w:rFonts w:hint="eastAsia"/>
        </w:rPr>
        <w:t>所不同</w:t>
      </w:r>
      <w:r>
        <w:t>，具体以后表为准；</w:t>
      </w:r>
    </w:p>
    <w:p w14:paraId="387329E8" w14:textId="77777777" w:rsidR="00340F93" w:rsidRDefault="00340F93">
      <w:pPr>
        <w:widowControl/>
        <w:spacing w:line="240" w:lineRule="auto"/>
        <w:jc w:val="left"/>
      </w:pPr>
      <w:r>
        <w:br w:type="page"/>
      </w:r>
    </w:p>
    <w:p w14:paraId="351B8CC9" w14:textId="77777777" w:rsidR="00340F93" w:rsidRDefault="00340F93" w:rsidP="00F16789"/>
    <w:p w14:paraId="5405E730" w14:textId="32559D86" w:rsidR="00AB2795" w:rsidRDefault="00DD7491" w:rsidP="00AB2795">
      <w:pPr>
        <w:pStyle w:val="2"/>
        <w:spacing w:before="140" w:after="140" w:line="400" w:lineRule="exact"/>
      </w:pPr>
      <w:r w:rsidRPr="00DD7491">
        <w:rPr>
          <w:rFonts w:hint="eastAsia"/>
        </w:rPr>
        <w:t>202</w:t>
      </w:r>
      <w:r w:rsidR="00AB2795">
        <w:t>1</w:t>
      </w:r>
      <w:proofErr w:type="gramStart"/>
      <w:r w:rsidRPr="00DD7491">
        <w:rPr>
          <w:rFonts w:hint="eastAsia"/>
        </w:rPr>
        <w:t>金投赏</w:t>
      </w:r>
      <w:proofErr w:type="gramEnd"/>
      <w:r w:rsidRPr="00DD7491">
        <w:rPr>
          <w:rFonts w:hint="eastAsia"/>
        </w:rPr>
        <w:t>创意领袖峰会</w:t>
      </w:r>
      <w:r w:rsidR="00340F93">
        <w:rPr>
          <w:rFonts w:hint="eastAsia"/>
        </w:rPr>
        <w:t>合作形式明细</w:t>
      </w:r>
    </w:p>
    <w:p w14:paraId="1988F07A" w14:textId="77777777" w:rsidR="00AB2795" w:rsidRPr="00AB2795" w:rsidRDefault="00AB2795" w:rsidP="00AB2795"/>
    <w:p w14:paraId="7C45E229" w14:textId="326A95EA" w:rsidR="00AB2795" w:rsidRDefault="00AB2795" w:rsidP="00A27FED">
      <w:pPr>
        <w:widowControl/>
        <w:jc w:val="left"/>
      </w:pPr>
      <w:r w:rsidRPr="00AB2795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A类-----</w:t>
      </w:r>
      <w:r w:rsidRPr="00AB2795"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20</w:t>
      </w:r>
      <w:r w:rsidRPr="00AB2795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分钟</w:t>
      </w:r>
      <w:r w:rsidR="00A27FED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，</w:t>
      </w:r>
      <w:proofErr w:type="gramStart"/>
      <w:r w:rsidRPr="00AB2795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金投赏</w:t>
      </w:r>
      <w:proofErr w:type="gramEnd"/>
      <w:r w:rsidRPr="00AB2795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理事会专场</w:t>
      </w:r>
      <w:r w:rsidR="00A27FED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，不对外开放</w:t>
      </w:r>
    </w:p>
    <w:p w14:paraId="784CAD55" w14:textId="77777777" w:rsidR="00AB2795" w:rsidRPr="00AB2795" w:rsidRDefault="00AB2795" w:rsidP="00AB2795"/>
    <w:tbl>
      <w:tblPr>
        <w:tblW w:w="8754" w:type="dxa"/>
        <w:tblLook w:val="04A0" w:firstRow="1" w:lastRow="0" w:firstColumn="1" w:lastColumn="0" w:noHBand="0" w:noVBand="1"/>
      </w:tblPr>
      <w:tblGrid>
        <w:gridCol w:w="4536"/>
        <w:gridCol w:w="1526"/>
        <w:gridCol w:w="1417"/>
        <w:gridCol w:w="1275"/>
      </w:tblGrid>
      <w:tr w:rsidR="00340F93" w:rsidRPr="004B771B" w14:paraId="0E286D84" w14:textId="77777777" w:rsidTr="00201BCA">
        <w:trPr>
          <w:trHeight w:val="495"/>
        </w:trPr>
        <w:tc>
          <w:tcPr>
            <w:tcW w:w="87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96B5A1" w14:textId="0148AE6E" w:rsidR="00340F93" w:rsidRDefault="00AB2795" w:rsidP="00A27FE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 w:rsidR="00990FA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</w:t>
            </w:r>
            <w:r w:rsidR="00990FAA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——</w:t>
            </w:r>
            <w:r w:rsidR="00246DAD" w:rsidRPr="006520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="00F115B7" w:rsidRPr="006520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340F93" w:rsidRPr="006520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分钟</w:t>
            </w:r>
            <w:r w:rsidR="001874A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1874A1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1874A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对</w:t>
            </w:r>
            <w:r w:rsidR="00340F93" w:rsidRPr="006520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代理公司</w:t>
            </w:r>
            <w:r w:rsidRPr="0065203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、媒体公司</w:t>
            </w:r>
            <w:r w:rsidR="001874A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开放申请</w:t>
            </w:r>
          </w:p>
          <w:p w14:paraId="58D8BF1C" w14:textId="7376187F" w:rsidR="0025113F" w:rsidRPr="004B771B" w:rsidRDefault="0025113F" w:rsidP="00990FA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B2795" w:rsidRPr="004B771B" w14:paraId="395DB4A7" w14:textId="77777777" w:rsidTr="00385706">
        <w:trPr>
          <w:trHeight w:val="345"/>
        </w:trPr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1A59" w14:textId="33901746" w:rsidR="00AB2795" w:rsidRPr="004B771B" w:rsidRDefault="00AB2795" w:rsidP="00AB2795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B77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金额（万元）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A76B" w14:textId="6F2E7785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3次以上合作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7A9B" w14:textId="3B8B0772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1次以上合作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5051C5" w14:textId="03EEFF59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新邀请</w:t>
            </w:r>
            <w:proofErr w:type="gramEnd"/>
          </w:p>
        </w:tc>
      </w:tr>
      <w:tr w:rsidR="00AB2795" w:rsidRPr="004B771B" w14:paraId="0B5DB7F3" w14:textId="77777777" w:rsidTr="00385706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4C73" w14:textId="1D0B19EA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771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B331" w14:textId="3A35E1C8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295C" w14:textId="2D6D6205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B57A1" w14:textId="7BC3DFD3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AB2795" w:rsidRPr="004B771B" w14:paraId="1BB2E89D" w14:textId="77777777" w:rsidTr="00385706">
        <w:trPr>
          <w:trHeight w:val="330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990E" w14:textId="5143B22F" w:rsidR="00AB2795" w:rsidRPr="004B771B" w:rsidRDefault="00AB2795" w:rsidP="00AB279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支持</w:t>
            </w:r>
            <w:r w:rsidRPr="004B77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位嘉宾注册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（50张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4日</w:t>
            </w:r>
            <w:r w:rsidR="00F769D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+50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单日</w:t>
            </w:r>
            <w:r w:rsidR="00F769D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7544" w14:textId="77777777" w:rsidR="00AB2795" w:rsidRPr="004B771B" w:rsidRDefault="00AB2795" w:rsidP="00AB27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A0F8" w14:textId="77777777" w:rsidR="00AB2795" w:rsidRPr="004B771B" w:rsidRDefault="00AB2795" w:rsidP="00AB27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C94042" w14:textId="77777777" w:rsidR="00AB2795" w:rsidRPr="004B771B" w:rsidRDefault="00AB2795" w:rsidP="00AB27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B2795" w:rsidRPr="004B771B" w14:paraId="007874F9" w14:textId="77777777" w:rsidTr="00385706">
        <w:trPr>
          <w:trHeight w:val="330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9133" w14:textId="04DEC654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771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3EA" w14:textId="3B35A717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F4D" w14:textId="0CC195B4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687E7" w14:textId="762FCE8B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AB2795" w:rsidRPr="004B771B" w14:paraId="04867242" w14:textId="77777777" w:rsidTr="00385706">
        <w:trPr>
          <w:trHeight w:val="330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35F2" w14:textId="36571FF4" w:rsidR="00AB2795" w:rsidRPr="004B771B" w:rsidRDefault="00AB2795" w:rsidP="00AB279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支持80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位嘉宾注册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（40张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4日</w:t>
            </w:r>
            <w:r w:rsidR="00F769D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+40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单日</w:t>
            </w:r>
            <w:r w:rsidR="00F769D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5550" w14:textId="77777777" w:rsidR="00AB2795" w:rsidRPr="004B771B" w:rsidRDefault="00AB2795" w:rsidP="00AB27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BF94" w14:textId="77777777" w:rsidR="00AB2795" w:rsidRPr="004B771B" w:rsidRDefault="00AB2795" w:rsidP="00AB27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B18D4C" w14:textId="77777777" w:rsidR="00AB2795" w:rsidRPr="004B771B" w:rsidRDefault="00AB2795" w:rsidP="00AB27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B2795" w:rsidRPr="004B771B" w14:paraId="2B9F6EB6" w14:textId="77777777" w:rsidTr="00385706">
        <w:trPr>
          <w:trHeight w:val="330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F2B1" w14:textId="12918EDC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B771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方案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4A4B" w14:textId="40FF7786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D87E" w14:textId="473F14F4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B77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42AEC" w14:textId="3E30CC57" w:rsidR="00AB2795" w:rsidRPr="004B771B" w:rsidRDefault="00AB2795" w:rsidP="00AB27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340F93" w:rsidRPr="004B771B" w14:paraId="50487088" w14:textId="77777777" w:rsidTr="00385706">
        <w:trPr>
          <w:trHeight w:val="345"/>
        </w:trPr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00D4" w14:textId="4E3823D2" w:rsidR="00340F93" w:rsidRPr="004B771B" w:rsidRDefault="00340F93" w:rsidP="00201BC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支持</w:t>
            </w:r>
            <w:r w:rsidR="00AB2795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38570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位嘉宾注册</w:t>
            </w:r>
            <w:r w:rsidR="0038570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="00AB2795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30</w:t>
            </w:r>
            <w:r w:rsidR="0038570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385706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4日</w:t>
            </w:r>
            <w:r w:rsidR="0038570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</w:t>
            </w:r>
            <w:r w:rsidR="00385706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+</w:t>
            </w:r>
            <w:r w:rsidR="00AB2795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30</w:t>
            </w:r>
            <w:r w:rsidR="0038570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="00385706"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单日</w:t>
            </w:r>
            <w:r w:rsidR="0038570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票）</w:t>
            </w:r>
          </w:p>
        </w:tc>
        <w:tc>
          <w:tcPr>
            <w:tcW w:w="152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0978E25" w14:textId="77777777" w:rsidR="00340F93" w:rsidRPr="004B771B" w:rsidRDefault="00340F93" w:rsidP="00201BC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1350613" w14:textId="77777777" w:rsidR="00340F93" w:rsidRPr="004B771B" w:rsidRDefault="00340F93" w:rsidP="00201BC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36B847" w14:textId="77777777" w:rsidR="00340F93" w:rsidRPr="004B771B" w:rsidRDefault="00340F93" w:rsidP="00201BC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73B02BC" w14:textId="0DB255AA" w:rsidR="00340F93" w:rsidRDefault="00340F93" w:rsidP="00340F93"/>
    <w:p w14:paraId="0D8D1222" w14:textId="1E452FBE" w:rsidR="00A27FED" w:rsidRPr="004D4C46" w:rsidRDefault="00A27FED" w:rsidP="004D4C46">
      <w:pPr>
        <w:widowControl/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C类</w:t>
      </w:r>
      <w:r w:rsidRPr="0065203C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——2</w:t>
      </w:r>
      <w:r w:rsidRPr="0065203C"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0</w:t>
      </w:r>
      <w:r w:rsidRPr="0065203C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分钟，</w:t>
      </w:r>
      <w:proofErr w:type="gramStart"/>
      <w:r w:rsidRPr="0065203C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金投赏品牌</w:t>
      </w:r>
      <w:proofErr w:type="gramEnd"/>
      <w:r w:rsidRPr="0065203C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专场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（</w:t>
      </w:r>
      <w:r w:rsidR="00F769D0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仅对品牌</w:t>
      </w:r>
      <w:r w:rsidR="001874A1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方</w:t>
      </w:r>
      <w:r w:rsidR="00F769D0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开放免费申请，优先接受</w:t>
      </w:r>
      <w:proofErr w:type="gramStart"/>
      <w:r w:rsidR="00F769D0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金投赏</w:t>
      </w:r>
      <w:proofErr w:type="gramEnd"/>
      <w:r w:rsidR="00F769D0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评委所属公司申请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）</w:t>
      </w:r>
    </w:p>
    <w:p w14:paraId="0F393969" w14:textId="77777777" w:rsidR="004D4C46" w:rsidRPr="001874A1" w:rsidRDefault="004D4C46" w:rsidP="00340F93">
      <w:pPr>
        <w:rPr>
          <w:rFonts w:hint="eastAsia"/>
        </w:rPr>
      </w:pPr>
    </w:p>
    <w:p w14:paraId="5DE4D32B" w14:textId="77777777" w:rsidR="00340F93" w:rsidRPr="00336F3C" w:rsidRDefault="00340F93" w:rsidP="00340F93">
      <w:pPr>
        <w:spacing w:line="360" w:lineRule="exact"/>
        <w:rPr>
          <w:rFonts w:ascii="微软雅黑" w:eastAsia="微软雅黑" w:hAnsi="微软雅黑"/>
        </w:rPr>
      </w:pPr>
      <w:r w:rsidRPr="00336F3C">
        <w:rPr>
          <w:rFonts w:ascii="微软雅黑" w:eastAsia="微软雅黑" w:hAnsi="微软雅黑" w:hint="eastAsia"/>
        </w:rPr>
        <w:t>备注：</w:t>
      </w:r>
    </w:p>
    <w:p w14:paraId="2E85EF8A" w14:textId="77777777" w:rsidR="00340F93" w:rsidRDefault="00340F93" w:rsidP="00340F93">
      <w:pPr>
        <w:spacing w:line="360" w:lineRule="exact"/>
        <w:rPr>
          <w:rFonts w:ascii="微软雅黑" w:eastAsia="微软雅黑" w:hAnsi="微软雅黑"/>
        </w:rPr>
      </w:pPr>
      <w:proofErr w:type="gramStart"/>
      <w:r>
        <w:rPr>
          <w:rFonts w:ascii="微软雅黑" w:eastAsia="微软雅黑" w:hAnsi="微软雅黑" w:hint="eastAsia"/>
        </w:rPr>
        <w:t>金投赏每年</w:t>
      </w:r>
      <w:proofErr w:type="gramEnd"/>
      <w:r>
        <w:rPr>
          <w:rFonts w:ascii="微软雅黑" w:eastAsia="微软雅黑" w:hAnsi="微软雅黑" w:hint="eastAsia"/>
        </w:rPr>
        <w:t>都邀请PwC来进行第三方公证，组委会承诺我们对待所有的合作伙伴都是公平公正的，我们欢迎所有合作伙伴选择最适合它的模式与我们双赢合作，同时我们郑重声明我们希望支持的费用是透明和公正的，不会因为任何原因有任何折扣，并欢迎大家监督。</w:t>
      </w:r>
    </w:p>
    <w:p w14:paraId="63434F95" w14:textId="77777777" w:rsidR="00340F93" w:rsidRDefault="00340F93" w:rsidP="00340F93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关于大家提到为何</w:t>
      </w:r>
      <w:proofErr w:type="gramStart"/>
      <w:r>
        <w:rPr>
          <w:rFonts w:ascii="微软雅黑" w:eastAsia="微软雅黑" w:hAnsi="微软雅黑" w:hint="eastAsia"/>
        </w:rPr>
        <w:t>新邀请</w:t>
      </w:r>
      <w:proofErr w:type="gramEnd"/>
      <w:r>
        <w:rPr>
          <w:rFonts w:ascii="微软雅黑" w:eastAsia="微软雅黑" w:hAnsi="微软雅黑" w:hint="eastAsia"/>
        </w:rPr>
        <w:t>的合作伙伴的费用要高的原因，成功举行一次在</w:t>
      </w:r>
      <w:proofErr w:type="gramStart"/>
      <w:r>
        <w:rPr>
          <w:rFonts w:ascii="微软雅黑" w:eastAsia="微软雅黑" w:hAnsi="微软雅黑" w:hint="eastAsia"/>
        </w:rPr>
        <w:t>金投赏</w:t>
      </w:r>
      <w:proofErr w:type="gramEnd"/>
      <w:r>
        <w:rPr>
          <w:rFonts w:ascii="微软雅黑" w:eastAsia="微软雅黑" w:hAnsi="微软雅黑" w:hint="eastAsia"/>
        </w:rPr>
        <w:t>上的演讲，需要前期作大量准备工作，作为一个新加入的合作伙伴，组委会需要花费更多的时间来进行沟通和培训，同时对于长期合作的伙伴，我们之间的互相互动和磨合将更为节省时间增加效</w:t>
      </w:r>
    </w:p>
    <w:p w14:paraId="2850E7CA" w14:textId="77777777" w:rsidR="00340F93" w:rsidRDefault="00340F93" w:rsidP="00340F93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率，因此组委会以此为标准，在第六届</w:t>
      </w:r>
      <w:proofErr w:type="gramStart"/>
      <w:r>
        <w:rPr>
          <w:rFonts w:ascii="微软雅黑" w:eastAsia="微软雅黑" w:hAnsi="微软雅黑" w:hint="eastAsia"/>
        </w:rPr>
        <w:t>金投赏</w:t>
      </w:r>
      <w:proofErr w:type="gramEnd"/>
      <w:r>
        <w:rPr>
          <w:rFonts w:ascii="微软雅黑" w:eastAsia="微软雅黑" w:hAnsi="微软雅黑" w:hint="eastAsia"/>
        </w:rPr>
        <w:t>开始，公平的制订了此规则。</w:t>
      </w:r>
    </w:p>
    <w:p w14:paraId="42D8EFFF" w14:textId="77777777" w:rsidR="00077634" w:rsidRDefault="00077634" w:rsidP="00340F93">
      <w:pPr>
        <w:widowControl/>
        <w:jc w:val="left"/>
      </w:pPr>
    </w:p>
    <w:p w14:paraId="55A20AEE" w14:textId="77777777" w:rsidR="00AA44AA" w:rsidRDefault="00AA44AA" w:rsidP="00AA44AA">
      <w:r>
        <w:rPr>
          <w:rFonts w:hint="eastAsia"/>
        </w:rPr>
        <w:t>**</w:t>
      </w:r>
    </w:p>
    <w:p w14:paraId="080BE2E6" w14:textId="3D8CF3D7" w:rsidR="00F83F5B" w:rsidRPr="00F83F5B" w:rsidRDefault="00AA44AA" w:rsidP="00AA44AA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类客户</w:t>
      </w:r>
      <w:r>
        <w:rPr>
          <w:rFonts w:hint="eastAsia"/>
        </w:rPr>
        <w:t>如果最终选中有</w:t>
      </w:r>
      <w:r>
        <w:rPr>
          <w:rFonts w:hint="eastAsia"/>
        </w:rPr>
        <w:t>**</w:t>
      </w:r>
      <w:r>
        <w:rPr>
          <w:rFonts w:hint="eastAsia"/>
        </w:rPr>
        <w:t>标注的场次，</w:t>
      </w:r>
      <w:r>
        <w:rPr>
          <w:rFonts w:hint="eastAsia"/>
        </w:rPr>
        <w:t>在上表方案</w:t>
      </w:r>
      <w:r>
        <w:rPr>
          <w:rFonts w:hint="eastAsia"/>
        </w:rPr>
        <w:t>1</w:t>
      </w:r>
      <w:r>
        <w:rPr>
          <w:rFonts w:hint="eastAsia"/>
        </w:rPr>
        <w:t>、方案</w:t>
      </w:r>
      <w:r>
        <w:rPr>
          <w:rFonts w:hint="eastAsia"/>
        </w:rPr>
        <w:t>2</w:t>
      </w:r>
      <w:r>
        <w:rPr>
          <w:rFonts w:hint="eastAsia"/>
        </w:rPr>
        <w:t>、方案</w:t>
      </w:r>
      <w:r>
        <w:rPr>
          <w:rFonts w:hint="eastAsia"/>
        </w:rPr>
        <w:t>3</w:t>
      </w:r>
      <w:r>
        <w:rPr>
          <w:rFonts w:hint="eastAsia"/>
        </w:rPr>
        <w:t>基础上</w:t>
      </w:r>
      <w:r>
        <w:rPr>
          <w:rFonts w:hint="eastAsia"/>
        </w:rPr>
        <w:t>，均可以</w:t>
      </w:r>
      <w:r>
        <w:rPr>
          <w:rFonts w:hint="eastAsia"/>
        </w:rPr>
        <w:t>额外免费获得</w:t>
      </w:r>
      <w:r>
        <w:rPr>
          <w:rFonts w:hint="eastAsia"/>
        </w:rPr>
        <w:t>5</w:t>
      </w:r>
      <w:r>
        <w:rPr>
          <w:rFonts w:hint="eastAsia"/>
        </w:rPr>
        <w:t>张论坛</w:t>
      </w:r>
      <w:r>
        <w:rPr>
          <w:rFonts w:hint="eastAsia"/>
        </w:rPr>
        <w:t>4</w:t>
      </w:r>
      <w:r>
        <w:rPr>
          <w:rFonts w:hint="eastAsia"/>
        </w:rPr>
        <w:t>日通票和</w:t>
      </w:r>
      <w:r>
        <w:rPr>
          <w:rFonts w:hint="eastAsia"/>
        </w:rPr>
        <w:t>5</w:t>
      </w:r>
      <w:r>
        <w:rPr>
          <w:rFonts w:hint="eastAsia"/>
        </w:rPr>
        <w:t>张论坛单日门票</w:t>
      </w:r>
    </w:p>
    <w:sectPr w:rsidR="00F83F5B" w:rsidRPr="00F83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DFD5" w14:textId="77777777" w:rsidR="00036D8E" w:rsidRDefault="00036D8E" w:rsidP="00C56784">
      <w:r>
        <w:separator/>
      </w:r>
    </w:p>
  </w:endnote>
  <w:endnote w:type="continuationSeparator" w:id="0">
    <w:p w14:paraId="2B2F07B4" w14:textId="77777777" w:rsidR="00036D8E" w:rsidRDefault="00036D8E" w:rsidP="00C5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F9046" w14:textId="77777777" w:rsidR="00036D8E" w:rsidRDefault="00036D8E" w:rsidP="00C56784">
      <w:r>
        <w:separator/>
      </w:r>
    </w:p>
  </w:footnote>
  <w:footnote w:type="continuationSeparator" w:id="0">
    <w:p w14:paraId="4C40D8E9" w14:textId="77777777" w:rsidR="00036D8E" w:rsidRDefault="00036D8E" w:rsidP="00C5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0D74"/>
    <w:multiLevelType w:val="hybridMultilevel"/>
    <w:tmpl w:val="F904DB28"/>
    <w:lvl w:ilvl="0" w:tplc="C568D0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70745D"/>
    <w:multiLevelType w:val="hybridMultilevel"/>
    <w:tmpl w:val="2E6E7A24"/>
    <w:lvl w:ilvl="0" w:tplc="39A6137A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92"/>
    <w:rsid w:val="000019F0"/>
    <w:rsid w:val="0003178D"/>
    <w:rsid w:val="00036D8E"/>
    <w:rsid w:val="0007132B"/>
    <w:rsid w:val="00074BE7"/>
    <w:rsid w:val="00077634"/>
    <w:rsid w:val="000A0CF8"/>
    <w:rsid w:val="000A4218"/>
    <w:rsid w:val="000A512E"/>
    <w:rsid w:val="000E4D25"/>
    <w:rsid w:val="001026F3"/>
    <w:rsid w:val="00112BDC"/>
    <w:rsid w:val="00167187"/>
    <w:rsid w:val="001874A1"/>
    <w:rsid w:val="001925E4"/>
    <w:rsid w:val="001B628D"/>
    <w:rsid w:val="00246DAD"/>
    <w:rsid w:val="0025113F"/>
    <w:rsid w:val="00265DAC"/>
    <w:rsid w:val="00294370"/>
    <w:rsid w:val="00336F3C"/>
    <w:rsid w:val="00340F93"/>
    <w:rsid w:val="003717E5"/>
    <w:rsid w:val="003730C1"/>
    <w:rsid w:val="003850EC"/>
    <w:rsid w:val="00385706"/>
    <w:rsid w:val="003A2110"/>
    <w:rsid w:val="003F02AA"/>
    <w:rsid w:val="0040395E"/>
    <w:rsid w:val="00414E57"/>
    <w:rsid w:val="00426E0E"/>
    <w:rsid w:val="00434692"/>
    <w:rsid w:val="00452E43"/>
    <w:rsid w:val="00466712"/>
    <w:rsid w:val="00497BA1"/>
    <w:rsid w:val="004B2AF8"/>
    <w:rsid w:val="004B771B"/>
    <w:rsid w:val="004D0A36"/>
    <w:rsid w:val="004D4C46"/>
    <w:rsid w:val="005136D0"/>
    <w:rsid w:val="005213CD"/>
    <w:rsid w:val="00596867"/>
    <w:rsid w:val="005A0E3D"/>
    <w:rsid w:val="005A10C6"/>
    <w:rsid w:val="005B5086"/>
    <w:rsid w:val="005E0333"/>
    <w:rsid w:val="005E3229"/>
    <w:rsid w:val="00635CD6"/>
    <w:rsid w:val="0065203C"/>
    <w:rsid w:val="00660515"/>
    <w:rsid w:val="00683FF9"/>
    <w:rsid w:val="00696E2A"/>
    <w:rsid w:val="006B0C56"/>
    <w:rsid w:val="006B22AF"/>
    <w:rsid w:val="006D1DBC"/>
    <w:rsid w:val="006E24EE"/>
    <w:rsid w:val="006F74D7"/>
    <w:rsid w:val="007014E9"/>
    <w:rsid w:val="0070365B"/>
    <w:rsid w:val="0072609E"/>
    <w:rsid w:val="00744DD2"/>
    <w:rsid w:val="00757B71"/>
    <w:rsid w:val="00795856"/>
    <w:rsid w:val="007D5E4C"/>
    <w:rsid w:val="007E2FA6"/>
    <w:rsid w:val="008747E6"/>
    <w:rsid w:val="008832C7"/>
    <w:rsid w:val="00884608"/>
    <w:rsid w:val="00884CD0"/>
    <w:rsid w:val="00890BBF"/>
    <w:rsid w:val="00895F17"/>
    <w:rsid w:val="008B320A"/>
    <w:rsid w:val="008C6913"/>
    <w:rsid w:val="008D1017"/>
    <w:rsid w:val="008D3D8B"/>
    <w:rsid w:val="0091365F"/>
    <w:rsid w:val="00930894"/>
    <w:rsid w:val="009638CC"/>
    <w:rsid w:val="0096710E"/>
    <w:rsid w:val="00990FAA"/>
    <w:rsid w:val="009C304D"/>
    <w:rsid w:val="009F6C36"/>
    <w:rsid w:val="00A27FED"/>
    <w:rsid w:val="00A62D20"/>
    <w:rsid w:val="00A76A46"/>
    <w:rsid w:val="00A77D4A"/>
    <w:rsid w:val="00A80025"/>
    <w:rsid w:val="00AA44AA"/>
    <w:rsid w:val="00AB2795"/>
    <w:rsid w:val="00AE63E8"/>
    <w:rsid w:val="00B07273"/>
    <w:rsid w:val="00B44F52"/>
    <w:rsid w:val="00B51C37"/>
    <w:rsid w:val="00B96ACE"/>
    <w:rsid w:val="00BD7DB1"/>
    <w:rsid w:val="00C178CE"/>
    <w:rsid w:val="00C33C88"/>
    <w:rsid w:val="00C37A0E"/>
    <w:rsid w:val="00C37DB0"/>
    <w:rsid w:val="00C56784"/>
    <w:rsid w:val="00C718A1"/>
    <w:rsid w:val="00CA13CD"/>
    <w:rsid w:val="00CB364A"/>
    <w:rsid w:val="00CC4929"/>
    <w:rsid w:val="00CF350B"/>
    <w:rsid w:val="00D14643"/>
    <w:rsid w:val="00D25975"/>
    <w:rsid w:val="00D33285"/>
    <w:rsid w:val="00D35852"/>
    <w:rsid w:val="00D655FC"/>
    <w:rsid w:val="00D67766"/>
    <w:rsid w:val="00D731AB"/>
    <w:rsid w:val="00D7611F"/>
    <w:rsid w:val="00D939B0"/>
    <w:rsid w:val="00DD2C45"/>
    <w:rsid w:val="00DD7491"/>
    <w:rsid w:val="00E07038"/>
    <w:rsid w:val="00E722C2"/>
    <w:rsid w:val="00E93B1E"/>
    <w:rsid w:val="00EB3B0B"/>
    <w:rsid w:val="00EB5548"/>
    <w:rsid w:val="00EC4841"/>
    <w:rsid w:val="00F004A3"/>
    <w:rsid w:val="00F115B7"/>
    <w:rsid w:val="00F12827"/>
    <w:rsid w:val="00F16789"/>
    <w:rsid w:val="00F359D5"/>
    <w:rsid w:val="00F505A6"/>
    <w:rsid w:val="00F57F50"/>
    <w:rsid w:val="00F62167"/>
    <w:rsid w:val="00F65B9D"/>
    <w:rsid w:val="00F70988"/>
    <w:rsid w:val="00F769D0"/>
    <w:rsid w:val="00F83F5B"/>
    <w:rsid w:val="00FC1C9E"/>
    <w:rsid w:val="00FC58D5"/>
    <w:rsid w:val="00FE2759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024F9"/>
  <w15:docId w15:val="{98875E8F-D960-43A3-9433-EB0E0652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6D0"/>
    <w:pPr>
      <w:widowControl w:val="0"/>
      <w:spacing w:line="320" w:lineRule="exact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46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346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4692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34692"/>
    <w:pPr>
      <w:ind w:firstLineChars="200" w:firstLine="420"/>
    </w:pPr>
  </w:style>
  <w:style w:type="table" w:styleId="-1">
    <w:name w:val="Colorful Grid Accent 1"/>
    <w:basedOn w:val="a1"/>
    <w:uiPriority w:val="73"/>
    <w:rsid w:val="004346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20">
    <w:name w:val="标题 2 字符"/>
    <w:basedOn w:val="a0"/>
    <w:link w:val="2"/>
    <w:uiPriority w:val="9"/>
    <w:rsid w:val="00434692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21">
    <w:name w:val="网格表 21"/>
    <w:basedOn w:val="a1"/>
    <w:uiPriority w:val="47"/>
    <w:rsid w:val="00336F3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清单表 1 浅色1"/>
    <w:basedOn w:val="a1"/>
    <w:uiPriority w:val="46"/>
    <w:rsid w:val="00336F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C56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67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6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6784"/>
    <w:rPr>
      <w:sz w:val="18"/>
      <w:szCs w:val="18"/>
    </w:rPr>
  </w:style>
  <w:style w:type="table" w:styleId="a8">
    <w:name w:val="Table Grid"/>
    <w:basedOn w:val="a1"/>
    <w:uiPriority w:val="39"/>
    <w:rsid w:val="00AB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zhu</dc:creator>
  <cp:keywords/>
  <dc:description/>
  <cp:lastModifiedBy>zhuqiang</cp:lastModifiedBy>
  <cp:revision>4</cp:revision>
  <cp:lastPrinted>2020-09-09T03:02:00Z</cp:lastPrinted>
  <dcterms:created xsi:type="dcterms:W3CDTF">2020-09-09T04:13:00Z</dcterms:created>
  <dcterms:modified xsi:type="dcterms:W3CDTF">2020-09-09T04:17:00Z</dcterms:modified>
</cp:coreProperties>
</file>