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40" w:firstLineChars="100"/>
        <w:rPr>
          <w:rFonts w:hint="eastAsia" w:ascii="微软雅黑 Light" w:hAnsi="微软雅黑 Light" w:eastAsia="微软雅黑 Light"/>
          <w:lang w:val="en-US" w:eastAsia="zh-CN"/>
        </w:rPr>
      </w:pPr>
      <w:r>
        <w:rPr>
          <w:rFonts w:ascii="微软雅黑 Light" w:hAnsi="微软雅黑 Light" w:eastAsia="微软雅黑 Light"/>
        </w:rPr>
        <w:t>20</w:t>
      </w:r>
      <w:r>
        <w:rPr>
          <w:rFonts w:hint="eastAsia" w:ascii="微软雅黑 Light" w:hAnsi="微软雅黑 Light" w:eastAsia="微软雅黑 Light"/>
        </w:rPr>
        <w:t>2</w:t>
      </w:r>
      <w:r>
        <w:rPr>
          <w:rFonts w:hint="eastAsia" w:ascii="微软雅黑 Light" w:hAnsi="微软雅黑 Light" w:eastAsia="微软雅黑 Light"/>
          <w:lang w:val="en-US" w:eastAsia="zh-CN"/>
        </w:rPr>
        <w:t>1</w:t>
      </w:r>
      <w:r>
        <w:rPr>
          <w:rFonts w:hint="eastAsia" w:ascii="微软雅黑 Light" w:hAnsi="微软雅黑 Light" w:eastAsia="微软雅黑 Light"/>
        </w:rPr>
        <w:t>金投赏创意领袖峰会参会申请</w:t>
      </w:r>
      <w:r>
        <w:rPr>
          <w:rFonts w:hint="eastAsia" w:ascii="微软雅黑 Light" w:hAnsi="微软雅黑 Light" w:eastAsia="微软雅黑 Light"/>
          <w:lang w:val="en-US" w:eastAsia="zh-CN"/>
        </w:rPr>
        <w:t>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296" w:type="dxa"/>
            <w:gridSpan w:val="2"/>
            <w:shd w:val="clear" w:color="auto" w:fill="D8D8D8" w:themeFill="background1" w:themeFillShade="D9"/>
          </w:tcPr>
          <w:p>
            <w:pPr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公司信息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公司名称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成立时间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员工规模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公司类型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□代理公司 □媒体公司 □其他（ 请备注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企业介绍</w:t>
            </w:r>
          </w:p>
        </w:tc>
        <w:tc>
          <w:tcPr>
            <w:tcW w:w="6600" w:type="dxa"/>
          </w:tcPr>
          <w:p>
            <w:pPr>
              <w:rPr>
                <w:rFonts w:ascii="宋体" w:hAnsi="宋体" w:eastAsia="宋体"/>
                <w:color w:val="000000"/>
                <w:sz w:val="20"/>
              </w:rPr>
            </w:pPr>
          </w:p>
        </w:tc>
      </w:tr>
    </w:tbl>
    <w:p>
      <w:pPr>
        <w:rPr>
          <w:rFonts w:ascii="宋体" w:hAnsi="宋体" w:eastAsia="宋体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exact"/>
        </w:trPr>
        <w:tc>
          <w:tcPr>
            <w:tcW w:w="8296" w:type="dxa"/>
            <w:gridSpan w:val="2"/>
            <w:shd w:val="clear" w:color="auto" w:fill="D8D8D8" w:themeFill="background1" w:themeFillShade="D9"/>
          </w:tcPr>
          <w:p>
            <w:pPr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合作意向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峰会主题方向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（可列3个以内的方向）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主讲嘉宾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（公司高层）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其他可能拟邀嘉宾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（5名以内）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对接团队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（未来负责对接金投赏峰会项目的团队构成）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1696" w:type="dxa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拟购金投赏创意</w:t>
            </w:r>
          </w:p>
          <w:p>
            <w:pPr>
              <w:spacing w:line="240" w:lineRule="exact"/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节门票数量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□60张 □80张  □100张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6" w:type="dxa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上年度营业规模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(品牌企业则提供上年度营销预算)</w:t>
            </w:r>
          </w:p>
        </w:tc>
      </w:tr>
    </w:tbl>
    <w:p>
      <w:pPr>
        <w:spacing w:line="276" w:lineRule="auto"/>
        <w:rPr>
          <w:b/>
        </w:rPr>
      </w:pPr>
      <w:r>
        <w:rPr>
          <w:rFonts w:hint="eastAsia"/>
          <w:b/>
        </w:rPr>
        <w:t>申请联系人：</w:t>
      </w:r>
    </w:p>
    <w:p>
      <w:pPr>
        <w:spacing w:line="276" w:lineRule="auto"/>
        <w:rPr>
          <w:b/>
        </w:rPr>
      </w:pPr>
      <w:r>
        <w:rPr>
          <w:rFonts w:hint="eastAsia"/>
          <w:b/>
        </w:rPr>
        <w:t>手机：</w:t>
      </w:r>
    </w:p>
    <w:p>
      <w:pPr>
        <w:spacing w:line="276" w:lineRule="auto"/>
        <w:rPr>
          <w:b/>
        </w:rPr>
      </w:pPr>
      <w:r>
        <w:rPr>
          <w:b/>
        </w:rPr>
        <w:t>邮箱：</w:t>
      </w:r>
    </w:p>
    <w:p>
      <w:pPr>
        <w:spacing w:line="276" w:lineRule="auto"/>
      </w:pPr>
      <w:r>
        <w:rPr>
          <w:b/>
        </w:rPr>
        <w:t>其他联系方式</w:t>
      </w:r>
      <w:r>
        <w:t>：</w:t>
      </w:r>
    </w:p>
    <w:p>
      <w:pPr>
        <w:spacing w:line="240" w:lineRule="exact"/>
      </w:pPr>
    </w:p>
    <w:p>
      <w:pPr>
        <w:spacing w:line="240" w:lineRule="exact"/>
        <w:rPr>
          <w:rFonts w:hint="eastAsia" w:ascii="宋体" w:hAnsi="宋体" w:eastAsia="宋体"/>
          <w:b/>
        </w:rPr>
      </w:pPr>
    </w:p>
    <w:p>
      <w:pPr>
        <w:spacing w:line="240" w:lineRule="exact"/>
        <w:rPr>
          <w:rFonts w:hint="eastAsia" w:ascii="宋体" w:hAnsi="宋体" w:eastAsia="宋体"/>
          <w:b/>
        </w:rPr>
      </w:pPr>
    </w:p>
    <w:p>
      <w:pPr>
        <w:spacing w:line="240" w:lineRule="exact"/>
        <w:rPr>
          <w:rFonts w:hint="eastAsia" w:ascii="宋体" w:hAnsi="宋体" w:eastAsia="宋体"/>
          <w:b/>
        </w:rPr>
      </w:pPr>
    </w:p>
    <w:p>
      <w:pPr>
        <w:spacing w:line="240" w:lineRule="exact"/>
        <w:rPr>
          <w:rFonts w:ascii="宋体" w:hAnsi="宋体" w:eastAsia="宋体"/>
          <w:b/>
        </w:rPr>
      </w:pPr>
      <w:bookmarkStart w:id="0" w:name="_GoBack"/>
      <w:bookmarkEnd w:id="0"/>
      <w:r>
        <w:rPr>
          <w:rFonts w:hint="eastAsia" w:ascii="宋体" w:hAnsi="宋体" w:eastAsia="宋体"/>
          <w:b/>
        </w:rPr>
        <w:t>备注</w:t>
      </w:r>
    </w:p>
    <w:p>
      <w:pPr>
        <w:pStyle w:val="16"/>
        <w:numPr>
          <w:ilvl w:val="0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202</w:t>
      </w:r>
      <w:r>
        <w:rPr>
          <w:rFonts w:hint="eastAsia" w:ascii="宋体" w:hAnsi="宋体" w:eastAsia="宋体"/>
          <w:lang w:val="en-US" w:eastAsia="zh-CN"/>
        </w:rPr>
        <w:t>1</w:t>
      </w:r>
      <w:r>
        <w:rPr>
          <w:rFonts w:hint="eastAsia" w:ascii="宋体" w:hAnsi="宋体" w:eastAsia="宋体"/>
        </w:rPr>
        <w:t>年金投赏创意领袖峰会合作伙伴申请于20</w:t>
      </w:r>
      <w:r>
        <w:rPr>
          <w:rFonts w:hint="eastAsia" w:ascii="宋体" w:hAnsi="宋体" w:eastAsia="宋体"/>
          <w:lang w:val="en-US" w:eastAsia="zh-CN"/>
        </w:rPr>
        <w:t>20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>9</w:t>
      </w:r>
      <w:r>
        <w:rPr>
          <w:rFonts w:hint="eastAsia" w:ascii="宋体" w:hAnsi="宋体" w:eastAsia="宋体"/>
        </w:rPr>
        <w:t>月1</w:t>
      </w:r>
      <w:r>
        <w:rPr>
          <w:rFonts w:hint="eastAsia" w:ascii="宋体" w:hAnsi="宋体" w:eastAsia="宋体"/>
          <w:lang w:val="en-US" w:eastAsia="zh-CN"/>
        </w:rPr>
        <w:t>5</w:t>
      </w:r>
      <w:r>
        <w:rPr>
          <w:rFonts w:hint="eastAsia" w:ascii="宋体" w:hAnsi="宋体" w:eastAsia="宋体"/>
        </w:rPr>
        <w:t>日启动， 20</w:t>
      </w:r>
      <w:r>
        <w:rPr>
          <w:rFonts w:hint="eastAsia" w:ascii="宋体" w:hAnsi="宋体" w:eastAsia="宋体"/>
          <w:lang w:val="en-US" w:eastAsia="zh-CN"/>
        </w:rPr>
        <w:t>20</w:t>
      </w:r>
      <w:r>
        <w:rPr>
          <w:rFonts w:hint="eastAsia" w:ascii="宋体" w:hAnsi="宋体" w:eastAsia="宋体"/>
        </w:rPr>
        <w:t>年</w:t>
      </w:r>
      <w:r>
        <w:rPr>
          <w:rFonts w:hint="eastAsia" w:ascii="宋体" w:hAnsi="宋体" w:eastAsia="宋体"/>
          <w:lang w:val="en-US" w:eastAsia="zh-CN"/>
        </w:rPr>
        <w:t>10</w:t>
      </w:r>
      <w:r>
        <w:rPr>
          <w:rFonts w:hint="eastAsia" w:ascii="宋体" w:hAnsi="宋体" w:eastAsia="宋体"/>
        </w:rPr>
        <w:t>月</w:t>
      </w:r>
      <w:r>
        <w:rPr>
          <w:rFonts w:hint="eastAsia" w:ascii="宋体" w:hAnsi="宋体" w:eastAsia="宋体"/>
          <w:lang w:val="en-US" w:eastAsia="zh-CN"/>
        </w:rPr>
        <w:t>14</w:t>
      </w:r>
      <w:r>
        <w:rPr>
          <w:rFonts w:hint="eastAsia" w:ascii="宋体" w:hAnsi="宋体" w:eastAsia="宋体"/>
        </w:rPr>
        <w:t>日申请截止；20</w:t>
      </w:r>
      <w:r>
        <w:rPr>
          <w:rFonts w:hint="eastAsia" w:ascii="宋体" w:hAnsi="宋体" w:eastAsia="宋体"/>
          <w:lang w:val="en-US" w:eastAsia="zh-CN"/>
        </w:rPr>
        <w:t>20</w:t>
      </w:r>
      <w:r>
        <w:rPr>
          <w:rFonts w:hint="eastAsia" w:ascii="宋体" w:hAnsi="宋体" w:eastAsia="宋体"/>
        </w:rPr>
        <w:t>年10月</w:t>
      </w:r>
      <w:r>
        <w:rPr>
          <w:rFonts w:hint="eastAsia" w:ascii="宋体" w:hAnsi="宋体" w:eastAsia="宋体"/>
          <w:lang w:val="en-US" w:eastAsia="zh-CN"/>
        </w:rPr>
        <w:t>21</w:t>
      </w:r>
      <w:r>
        <w:rPr>
          <w:rFonts w:hint="eastAsia" w:ascii="宋体" w:hAnsi="宋体" w:eastAsia="宋体"/>
        </w:rPr>
        <w:t>日金投赏组委会将公布合作伙伴申请结果，并邀请合作伙伴现场抽签决定议程</w:t>
      </w:r>
    </w:p>
    <w:p>
      <w:pPr>
        <w:pStyle w:val="16"/>
        <w:numPr>
          <w:ilvl w:val="0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接受申请并不意味确认合作， 金投赏组委会将通过标准流程审定申请者资格，并从所有申请者中选择最终合作伙伴</w:t>
      </w:r>
    </w:p>
    <w:p>
      <w:pPr>
        <w:pStyle w:val="16"/>
        <w:numPr>
          <w:ilvl w:val="0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申请公司加分项</w:t>
      </w:r>
    </w:p>
    <w:p>
      <w:pPr>
        <w:pStyle w:val="16"/>
        <w:numPr>
          <w:ilvl w:val="1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优先选择在市场规模和收入位列所在行业前三的公司</w:t>
      </w:r>
    </w:p>
    <w:p>
      <w:pPr>
        <w:pStyle w:val="16"/>
        <w:numPr>
          <w:ilvl w:val="1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优先选择获得过金投赏奖项的公司</w:t>
      </w:r>
    </w:p>
    <w:p>
      <w:pPr>
        <w:pStyle w:val="16"/>
        <w:numPr>
          <w:ilvl w:val="1"/>
          <w:numId w:val="1"/>
        </w:numPr>
        <w:spacing w:line="240" w:lineRule="exact"/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优先选择公司高层曾担任过金投赏评委的公司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ascii="微软雅黑 Light" w:hAnsi="微软雅黑 Light" w:eastAsia="微软雅黑 Light"/>
        <w:b/>
        <w:sz w:val="28"/>
        <w:lang w:eastAsia="zh-CN"/>
      </w:rPr>
    </w:pPr>
    <w:r>
      <w:rPr>
        <w:rFonts w:hint="eastAsia" w:ascii="微软雅黑 Light" w:hAnsi="微软雅黑 Light" w:eastAsia="微软雅黑 Light"/>
        <w:b/>
        <w:sz w:val="28"/>
      </w:rPr>
      <w:t xml:space="preserve">金投赏国际创意节 </w:t>
    </w:r>
    <w:r>
      <w:rPr>
        <w:rFonts w:ascii="微软雅黑 Light" w:hAnsi="微软雅黑 Light" w:eastAsia="微软雅黑 Light"/>
        <w:b/>
        <w:sz w:val="28"/>
      </w:rPr>
      <w:t>ROI Festival</w:t>
    </w:r>
    <w:r>
      <w:rPr>
        <w:rFonts w:hint="eastAsia" w:ascii="微软雅黑 Light" w:hAnsi="微软雅黑 Light" w:eastAsia="微软雅黑 Light"/>
        <w:b/>
        <w:sz w:val="28"/>
        <w:lang w:val="en-US" w:eastAsia="zh-CN"/>
      </w:rPr>
      <w:t xml:space="preserve">                      </w:t>
    </w:r>
    <w:r>
      <w:rPr>
        <w:rFonts w:hint="eastAsia" w:ascii="微软雅黑 Light" w:hAnsi="微软雅黑 Light" w:eastAsia="微软雅黑 Light"/>
        <w:b/>
        <w:sz w:val="28"/>
        <w:lang w:eastAsia="zh-CN"/>
      </w:rPr>
      <w:drawing>
        <wp:inline distT="0" distB="0" distL="114300" distR="114300">
          <wp:extent cx="1014730" cy="1127760"/>
          <wp:effectExtent l="0" t="0" r="0" b="0"/>
          <wp:docPr id="1" name="图片 1" descr="01 标识与英文字标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1 标识与英文字标组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473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7B05"/>
    <w:multiLevelType w:val="multilevel"/>
    <w:tmpl w:val="674B7B0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7F"/>
    <w:rsid w:val="000F2DBE"/>
    <w:rsid w:val="00233547"/>
    <w:rsid w:val="00285984"/>
    <w:rsid w:val="00304201"/>
    <w:rsid w:val="00322417"/>
    <w:rsid w:val="003A70D7"/>
    <w:rsid w:val="003E7DEA"/>
    <w:rsid w:val="00406A39"/>
    <w:rsid w:val="0048660E"/>
    <w:rsid w:val="004E037F"/>
    <w:rsid w:val="0051501D"/>
    <w:rsid w:val="006A61F3"/>
    <w:rsid w:val="006B3BA8"/>
    <w:rsid w:val="006B6F61"/>
    <w:rsid w:val="007014E9"/>
    <w:rsid w:val="00724AD5"/>
    <w:rsid w:val="00735407"/>
    <w:rsid w:val="00775308"/>
    <w:rsid w:val="00792B03"/>
    <w:rsid w:val="007D3E05"/>
    <w:rsid w:val="008658B4"/>
    <w:rsid w:val="00884D0C"/>
    <w:rsid w:val="008A26F9"/>
    <w:rsid w:val="00930894"/>
    <w:rsid w:val="009408FC"/>
    <w:rsid w:val="009F180D"/>
    <w:rsid w:val="00A335FE"/>
    <w:rsid w:val="00AD56DB"/>
    <w:rsid w:val="00AE40E5"/>
    <w:rsid w:val="00BA14AD"/>
    <w:rsid w:val="00BD431E"/>
    <w:rsid w:val="00BE3874"/>
    <w:rsid w:val="00BE49B0"/>
    <w:rsid w:val="00BE54B2"/>
    <w:rsid w:val="00D26532"/>
    <w:rsid w:val="00D6749E"/>
    <w:rsid w:val="00DF42D1"/>
    <w:rsid w:val="00E245E2"/>
    <w:rsid w:val="00E32DF0"/>
    <w:rsid w:val="00E82B90"/>
    <w:rsid w:val="00EC7E3B"/>
    <w:rsid w:val="00F52FDE"/>
    <w:rsid w:val="00F9570E"/>
    <w:rsid w:val="323D1DC4"/>
    <w:rsid w:val="432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9">
    <w:name w:val="p0"/>
    <w:basedOn w:val="1"/>
    <w:uiPriority w:val="0"/>
    <w:pPr>
      <w:widowControl/>
      <w:spacing w:line="220" w:lineRule="atLeast"/>
      <w:ind w:left="107" w:right="-187" w:hanging="107"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Calibri Light"/>
        <a:ea typeface="微软雅黑"/>
        <a:cs typeface=""/>
      </a:majorFont>
      <a:minorFont>
        <a:latin typeface="Calibri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47B102-2A9B-4181-8037-8B1BF08CA1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2019-08-17T08:31:00Z</dcterms:created>
  <dc:creator>qiang zhu</dc:creator>
  <cp:lastModifiedBy>tracy</cp:lastModifiedBy>
  <dcterms:modified xsi:type="dcterms:W3CDTF">2020-09-09T06:11:29Z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